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E7" w:rsidRPr="00FC33B9" w:rsidRDefault="00017AE7" w:rsidP="00017AE7">
      <w:pPr>
        <w:spacing w:before="240" w:after="0" w:line="120" w:lineRule="auto"/>
        <w:rPr>
          <w:rFonts w:ascii="Arial Narrow" w:hAnsi="Arial Narrow"/>
        </w:rPr>
      </w:pPr>
      <w:r w:rsidRPr="00FC33B9">
        <w:rPr>
          <w:rFonts w:ascii="Arial Narrow" w:hAnsi="Arial Narrow"/>
        </w:rPr>
        <w:t>Plani ditor</w:t>
      </w:r>
    </w:p>
    <w:p w:rsidR="00017AE7" w:rsidRPr="00FC33B9" w:rsidRDefault="00017AE7" w:rsidP="00017AE7">
      <w:pPr>
        <w:spacing w:before="240" w:after="0" w:line="120" w:lineRule="auto"/>
        <w:rPr>
          <w:rFonts w:ascii="Arial Narrow" w:hAnsi="Arial Narrow"/>
        </w:rPr>
      </w:pPr>
      <w:r w:rsidRPr="00FC33B9">
        <w:rPr>
          <w:rFonts w:ascii="Arial Narrow" w:hAnsi="Arial Narrow"/>
        </w:rPr>
        <w:t>L</w:t>
      </w:r>
      <w:r w:rsidRPr="00FC33B9">
        <w:rPr>
          <w:rFonts w:ascii="Arial Narrow" w:hAnsi="Arial Narrow" w:cs="Arial"/>
        </w:rPr>
        <w:t>ë</w:t>
      </w:r>
      <w:r w:rsidRPr="00FC33B9">
        <w:rPr>
          <w:rFonts w:ascii="Arial Narrow" w:hAnsi="Arial Narrow"/>
        </w:rPr>
        <w:t>nda:                                      Njeriu dhe natyra</w:t>
      </w:r>
    </w:p>
    <w:p w:rsidR="00017AE7" w:rsidRPr="00FC33B9" w:rsidRDefault="00017AE7" w:rsidP="00017AE7">
      <w:pPr>
        <w:spacing w:before="240" w:after="0" w:line="120" w:lineRule="auto"/>
        <w:rPr>
          <w:rFonts w:ascii="Arial Narrow" w:hAnsi="Arial Narrow"/>
        </w:rPr>
      </w:pPr>
      <w:r w:rsidRPr="00FC33B9">
        <w:rPr>
          <w:rFonts w:ascii="Arial Narrow" w:hAnsi="Arial Narrow"/>
        </w:rPr>
        <w:t>Klasa:                                      III-1</w:t>
      </w:r>
    </w:p>
    <w:p w:rsidR="00017AE7" w:rsidRPr="00FC33B9" w:rsidRDefault="00017AE7" w:rsidP="00017AE7">
      <w:pPr>
        <w:spacing w:before="240" w:after="0" w:line="120" w:lineRule="auto"/>
        <w:rPr>
          <w:rFonts w:ascii="Arial Narrow" w:hAnsi="Arial Narrow"/>
        </w:rPr>
      </w:pPr>
      <w:r w:rsidRPr="00FC33B9">
        <w:rPr>
          <w:rFonts w:ascii="Arial Narrow" w:hAnsi="Arial Narrow"/>
        </w:rPr>
        <w:t>Koh</w:t>
      </w:r>
      <w:r w:rsidRPr="00FC33B9">
        <w:rPr>
          <w:rFonts w:ascii="Arial Narrow" w:hAnsi="Arial Narrow" w:cs="Arial"/>
        </w:rPr>
        <w:t>ë</w:t>
      </w:r>
      <w:r w:rsidRPr="00FC33B9">
        <w:rPr>
          <w:rFonts w:ascii="Arial Narrow" w:hAnsi="Arial Narrow"/>
        </w:rPr>
        <w:t>zgjatja:                             40 min.</w:t>
      </w:r>
    </w:p>
    <w:p w:rsidR="00017AE7" w:rsidRPr="00FC33B9" w:rsidRDefault="00017AE7" w:rsidP="00017AE7">
      <w:pPr>
        <w:spacing w:before="240" w:after="0" w:line="120" w:lineRule="auto"/>
        <w:rPr>
          <w:rFonts w:ascii="Arial Narrow" w:hAnsi="Arial Narrow"/>
        </w:rPr>
      </w:pPr>
      <w:r w:rsidRPr="00FC33B9">
        <w:rPr>
          <w:rFonts w:ascii="Arial Narrow" w:hAnsi="Arial Narrow"/>
        </w:rPr>
        <w:t>Nj</w:t>
      </w:r>
      <w:r w:rsidRPr="00FC33B9">
        <w:rPr>
          <w:rFonts w:ascii="Arial Narrow" w:hAnsi="Arial Narrow" w:cs="Arial"/>
        </w:rPr>
        <w:t>ë</w:t>
      </w:r>
      <w:r w:rsidRPr="00FC33B9">
        <w:rPr>
          <w:rFonts w:ascii="Arial Narrow" w:hAnsi="Arial Narrow"/>
        </w:rPr>
        <w:t>sia m</w:t>
      </w:r>
      <w:r w:rsidRPr="00FC33B9">
        <w:rPr>
          <w:rFonts w:ascii="Arial Narrow" w:hAnsi="Arial Narrow" w:cs="Arial"/>
        </w:rPr>
        <w:t>ë</w:t>
      </w:r>
      <w:r w:rsidRPr="00FC33B9">
        <w:rPr>
          <w:rFonts w:ascii="Arial Narrow" w:hAnsi="Arial Narrow"/>
        </w:rPr>
        <w:t>simore:                     Orientimi me an</w:t>
      </w:r>
      <w:r w:rsidRPr="00FC33B9">
        <w:rPr>
          <w:rFonts w:ascii="Arial Narrow" w:hAnsi="Arial Narrow" w:cs="Arial"/>
        </w:rPr>
        <w:t>ë</w:t>
      </w:r>
      <w:r w:rsidRPr="00FC33B9">
        <w:rPr>
          <w:rFonts w:ascii="Arial Narrow" w:hAnsi="Arial Narrow"/>
        </w:rPr>
        <w:t xml:space="preserve"> t</w:t>
      </w:r>
      <w:r w:rsidRPr="00FC33B9">
        <w:rPr>
          <w:rFonts w:ascii="Arial Narrow" w:hAnsi="Arial Narrow" w:cs="Arial"/>
        </w:rPr>
        <w:t>ë</w:t>
      </w:r>
      <w:r w:rsidRPr="00FC33B9">
        <w:rPr>
          <w:rFonts w:ascii="Arial Narrow" w:hAnsi="Arial Narrow"/>
        </w:rPr>
        <w:t xml:space="preserve"> Diellit</w:t>
      </w:r>
    </w:p>
    <w:p w:rsidR="00017AE7" w:rsidRPr="00FC33B9" w:rsidRDefault="00017AE7" w:rsidP="00017AE7">
      <w:pPr>
        <w:pStyle w:val="ListParagraph"/>
        <w:numPr>
          <w:ilvl w:val="0"/>
          <w:numId w:val="2"/>
        </w:numPr>
        <w:spacing w:before="240" w:after="0" w:line="120" w:lineRule="auto"/>
        <w:rPr>
          <w:rFonts w:ascii="Arial Narrow" w:hAnsi="Arial Narrow" w:cs="Arial"/>
          <w:u w:val="single"/>
        </w:rPr>
      </w:pPr>
      <w:r w:rsidRPr="00FC33B9">
        <w:rPr>
          <w:rFonts w:ascii="Arial Narrow" w:hAnsi="Arial Narrow"/>
        </w:rPr>
        <w:t>Rezultatet e t</w:t>
      </w:r>
      <w:r w:rsidRPr="00FC33B9">
        <w:rPr>
          <w:rFonts w:ascii="Arial Narrow" w:hAnsi="Arial Narrow" w:cs="Arial"/>
        </w:rPr>
        <w:t>ë</w:t>
      </w:r>
      <w:r w:rsidRPr="00FC33B9">
        <w:rPr>
          <w:rFonts w:ascii="Arial Narrow" w:hAnsi="Arial Narrow"/>
        </w:rPr>
        <w:t xml:space="preserve"> nx</w:t>
      </w:r>
      <w:r w:rsidRPr="00FC33B9">
        <w:rPr>
          <w:rFonts w:ascii="Arial Narrow" w:hAnsi="Arial Narrow" w:cs="Arial"/>
        </w:rPr>
        <w:t>ë</w:t>
      </w:r>
      <w:r w:rsidRPr="00FC33B9">
        <w:rPr>
          <w:rFonts w:ascii="Arial Narrow" w:hAnsi="Arial Narrow"/>
        </w:rPr>
        <w:t xml:space="preserve">nit:  </w:t>
      </w:r>
      <w:r w:rsidRPr="00FC33B9">
        <w:rPr>
          <w:rFonts w:ascii="Arial Narrow" w:hAnsi="Arial Narrow"/>
          <w:u w:val="single"/>
        </w:rPr>
        <w:t>N</w:t>
      </w:r>
      <w:r w:rsidRPr="00FC33B9">
        <w:rPr>
          <w:rFonts w:ascii="Arial Narrow" w:hAnsi="Arial Narrow" w:cs="Arial"/>
          <w:u w:val="single"/>
        </w:rPr>
        <w:t>ë</w:t>
      </w:r>
      <w:r w:rsidRPr="00FC33B9">
        <w:rPr>
          <w:rFonts w:ascii="Arial Narrow" w:hAnsi="Arial Narrow"/>
          <w:u w:val="single"/>
        </w:rPr>
        <w:t xml:space="preserve"> fund t</w:t>
      </w:r>
      <w:r w:rsidRPr="00FC33B9">
        <w:rPr>
          <w:rFonts w:ascii="Arial Narrow" w:hAnsi="Arial Narrow" w:cs="Arial"/>
          <w:u w:val="single"/>
        </w:rPr>
        <w:t>ë</w:t>
      </w:r>
      <w:r w:rsidRPr="00FC33B9">
        <w:rPr>
          <w:rFonts w:ascii="Arial Narrow" w:hAnsi="Arial Narrow"/>
          <w:u w:val="single"/>
        </w:rPr>
        <w:t xml:space="preserve"> or</w:t>
      </w:r>
      <w:r w:rsidRPr="00FC33B9">
        <w:rPr>
          <w:rFonts w:ascii="Arial Narrow" w:hAnsi="Arial Narrow" w:cs="Arial"/>
          <w:u w:val="single"/>
        </w:rPr>
        <w:t>ë</w:t>
      </w:r>
      <w:r w:rsidRPr="00FC33B9">
        <w:rPr>
          <w:rFonts w:ascii="Arial Narrow" w:hAnsi="Arial Narrow"/>
          <w:u w:val="single"/>
        </w:rPr>
        <w:t>s m</w:t>
      </w:r>
      <w:r w:rsidRPr="00FC33B9">
        <w:rPr>
          <w:rFonts w:ascii="Arial Narrow" w:hAnsi="Arial Narrow" w:cs="Arial"/>
          <w:u w:val="single"/>
        </w:rPr>
        <w:t>ë</w:t>
      </w:r>
      <w:r w:rsidRPr="00FC33B9">
        <w:rPr>
          <w:rFonts w:ascii="Arial Narrow" w:hAnsi="Arial Narrow"/>
          <w:u w:val="single"/>
        </w:rPr>
        <w:t>simore nx</w:t>
      </w:r>
      <w:r w:rsidRPr="00FC33B9">
        <w:rPr>
          <w:rFonts w:ascii="Arial Narrow" w:hAnsi="Arial Narrow" w:cs="Arial"/>
          <w:u w:val="single"/>
        </w:rPr>
        <w:t>ë</w:t>
      </w:r>
      <w:r w:rsidRPr="00FC33B9">
        <w:rPr>
          <w:rFonts w:ascii="Arial Narrow" w:hAnsi="Arial Narrow"/>
          <w:u w:val="single"/>
        </w:rPr>
        <w:t>n</w:t>
      </w:r>
      <w:r w:rsidRPr="00FC33B9">
        <w:rPr>
          <w:rFonts w:ascii="Arial Narrow" w:hAnsi="Arial Narrow" w:cs="Arial"/>
          <w:u w:val="single"/>
        </w:rPr>
        <w:t>ë</w:t>
      </w:r>
      <w:r w:rsidRPr="00FC33B9">
        <w:rPr>
          <w:rFonts w:ascii="Arial Narrow" w:hAnsi="Arial Narrow"/>
          <w:u w:val="single"/>
        </w:rPr>
        <w:t>sit  t</w:t>
      </w:r>
      <w:r w:rsidRPr="00FC33B9">
        <w:rPr>
          <w:rFonts w:ascii="Arial Narrow" w:hAnsi="Arial Narrow" w:cs="Arial"/>
          <w:u w:val="single"/>
        </w:rPr>
        <w:t>ë</w:t>
      </w:r>
      <w:r w:rsidRPr="00FC33B9">
        <w:rPr>
          <w:rFonts w:ascii="Arial Narrow" w:hAnsi="Arial Narrow"/>
          <w:u w:val="single"/>
        </w:rPr>
        <w:t xml:space="preserve"> jen</w:t>
      </w:r>
      <w:r w:rsidRPr="00FC33B9">
        <w:rPr>
          <w:rFonts w:ascii="Arial Narrow" w:hAnsi="Arial Narrow" w:cs="Arial"/>
          <w:u w:val="single"/>
        </w:rPr>
        <w:t>ë të aftë të :</w:t>
      </w:r>
    </w:p>
    <w:p w:rsidR="00017AE7" w:rsidRPr="00FC33B9" w:rsidRDefault="00017AE7" w:rsidP="00017AE7">
      <w:pPr>
        <w:spacing w:before="240" w:after="0" w:line="120" w:lineRule="auto"/>
        <w:rPr>
          <w:rFonts w:ascii="Arial Narrow" w:hAnsi="Arial Narrow" w:cs="Arial"/>
        </w:rPr>
      </w:pPr>
      <w:r w:rsidRPr="00FC33B9">
        <w:rPr>
          <w:rFonts w:ascii="Arial Narrow" w:hAnsi="Arial Narrow" w:cs="Arial"/>
        </w:rPr>
        <w:t xml:space="preserve">                                            -Shpjegojnë se  çdo të  thot orientimi në natyrë</w:t>
      </w:r>
    </w:p>
    <w:p w:rsidR="00017AE7" w:rsidRPr="00FC33B9" w:rsidRDefault="00017AE7" w:rsidP="00017AE7">
      <w:pPr>
        <w:spacing w:before="240" w:after="0" w:line="120" w:lineRule="auto"/>
        <w:rPr>
          <w:rFonts w:ascii="Arial Narrow" w:hAnsi="Arial Narrow" w:cs="Arial"/>
        </w:rPr>
      </w:pPr>
      <w:r w:rsidRPr="00FC33B9">
        <w:rPr>
          <w:rFonts w:ascii="Arial Narrow" w:hAnsi="Arial Narrow" w:cs="Arial"/>
        </w:rPr>
        <w:t xml:space="preserve">                                            </w:t>
      </w:r>
      <w:r w:rsidR="0053712E" w:rsidRPr="00FC33B9">
        <w:rPr>
          <w:rFonts w:ascii="Arial Narrow" w:hAnsi="Arial Narrow" w:cs="Arial"/>
        </w:rPr>
        <w:t>-Gjej</w:t>
      </w:r>
      <w:r w:rsidR="00D54094" w:rsidRPr="00FC33B9">
        <w:rPr>
          <w:rFonts w:ascii="Arial Narrow" w:hAnsi="Arial Narrow" w:cs="Arial"/>
        </w:rPr>
        <w:t>n</w:t>
      </w:r>
      <w:r w:rsidR="0053712E" w:rsidRPr="00FC33B9">
        <w:rPr>
          <w:rFonts w:ascii="Arial Narrow" w:hAnsi="Arial Narrow" w:cs="Arial"/>
        </w:rPr>
        <w:t>ë 4 anët kryesore të horizontit me anë të Diellit</w:t>
      </w:r>
    </w:p>
    <w:p w:rsidR="00017AE7" w:rsidRPr="00FC33B9" w:rsidRDefault="00017AE7" w:rsidP="00017AE7">
      <w:pPr>
        <w:spacing w:before="240" w:after="0" w:line="120" w:lineRule="auto"/>
        <w:rPr>
          <w:rFonts w:ascii="Arial Narrow" w:hAnsi="Arial Narrow" w:cs="Arial"/>
        </w:rPr>
      </w:pPr>
      <w:r w:rsidRPr="00FC33B9">
        <w:rPr>
          <w:rFonts w:ascii="Arial Narrow" w:hAnsi="Arial Narrow" w:cs="Arial"/>
        </w:rPr>
        <w:t xml:space="preserve">                                            </w:t>
      </w:r>
      <w:r w:rsidR="00D54094" w:rsidRPr="00FC33B9">
        <w:rPr>
          <w:rFonts w:ascii="Arial Narrow" w:hAnsi="Arial Narrow" w:cs="Arial"/>
        </w:rPr>
        <w:t>-Përshkruajnë së paku edhe një mënyrё të orientimit në  hapësirë</w:t>
      </w:r>
    </w:p>
    <w:p w:rsidR="00017AE7" w:rsidRPr="00FC33B9" w:rsidRDefault="00017AE7" w:rsidP="00017AE7">
      <w:pPr>
        <w:pStyle w:val="ListParagraph"/>
        <w:numPr>
          <w:ilvl w:val="0"/>
          <w:numId w:val="2"/>
        </w:numPr>
        <w:spacing w:before="240" w:after="0" w:line="120" w:lineRule="auto"/>
        <w:rPr>
          <w:rFonts w:ascii="Arial Narrow" w:hAnsi="Arial Narrow"/>
          <w:u w:val="single"/>
        </w:rPr>
      </w:pPr>
      <w:r w:rsidRPr="00FC33B9">
        <w:rPr>
          <w:rFonts w:ascii="Arial Narrow" w:hAnsi="Arial Narrow" w:cs="Arial"/>
        </w:rPr>
        <w:t xml:space="preserve">Qëllimi i të nxënit:  </w:t>
      </w:r>
      <w:r w:rsidRPr="00FC33B9">
        <w:rPr>
          <w:rFonts w:ascii="Arial Narrow" w:hAnsi="Arial Narrow" w:cs="Arial"/>
          <w:u w:val="single"/>
        </w:rPr>
        <w:t>Të mësojmë p</w:t>
      </w:r>
      <w:r w:rsidR="00D54094" w:rsidRPr="00FC33B9">
        <w:rPr>
          <w:rFonts w:ascii="Arial Narrow" w:hAnsi="Arial Narrow" w:cs="Arial"/>
          <w:u w:val="single"/>
        </w:rPr>
        <w:t>ër orientimin  me anë të Diellit</w:t>
      </w:r>
      <w:r w:rsidRPr="00FC33B9">
        <w:rPr>
          <w:rFonts w:ascii="Arial Narrow" w:hAnsi="Arial Narrow"/>
          <w:u w:val="single"/>
        </w:rPr>
        <w:t xml:space="preserve"> </w:t>
      </w:r>
    </w:p>
    <w:p w:rsidR="00017AE7" w:rsidRPr="00FC33B9" w:rsidRDefault="00017AE7" w:rsidP="00017AE7">
      <w:pPr>
        <w:spacing w:before="240" w:after="0" w:line="120" w:lineRule="auto"/>
        <w:rPr>
          <w:rFonts w:ascii="Arial Narrow" w:hAnsi="Arial Narrow"/>
        </w:rPr>
      </w:pPr>
      <w:r w:rsidRPr="00FC33B9">
        <w:rPr>
          <w:rFonts w:ascii="Arial Narrow" w:hAnsi="Arial Narrow"/>
        </w:rPr>
        <w:t>Materialet  dhe burimet e nevojshme  m</w:t>
      </w:r>
      <w:r w:rsidRPr="00FC33B9">
        <w:rPr>
          <w:rFonts w:ascii="Arial Narrow" w:hAnsi="Arial Narrow" w:cs="Arial"/>
        </w:rPr>
        <w:t>ë</w:t>
      </w:r>
      <w:r w:rsidR="00D54094" w:rsidRPr="00FC33B9">
        <w:rPr>
          <w:rFonts w:ascii="Arial Narrow" w:hAnsi="Arial Narrow"/>
        </w:rPr>
        <w:t>simore:  Teksti,  hart</w:t>
      </w:r>
      <w:r w:rsidR="00D54094" w:rsidRPr="00FC33B9">
        <w:rPr>
          <w:rFonts w:ascii="Arial Narrow" w:hAnsi="Arial Narrow" w:cs="Arial"/>
        </w:rPr>
        <w:t>ë</w:t>
      </w:r>
      <w:r w:rsidR="00D54094" w:rsidRPr="00FC33B9">
        <w:rPr>
          <w:rFonts w:ascii="Arial Narrow" w:hAnsi="Arial Narrow"/>
        </w:rPr>
        <w:t>.</w:t>
      </w:r>
      <w:r w:rsidRPr="00FC33B9">
        <w:rPr>
          <w:rFonts w:ascii="Arial Narrow" w:hAnsi="Arial Narrow"/>
        </w:rPr>
        <w:t xml:space="preserve"> </w:t>
      </w:r>
    </w:p>
    <w:p w:rsidR="00017AE7" w:rsidRPr="00FC33B9" w:rsidRDefault="004C73DF" w:rsidP="00017AE7">
      <w:pPr>
        <w:spacing w:before="240" w:after="0" w:line="120" w:lineRule="auto"/>
        <w:rPr>
          <w:rFonts w:ascii="Arial Narrow" w:hAnsi="Arial Narrow" w:cs="Arial"/>
        </w:rPr>
      </w:pPr>
      <w:r w:rsidRPr="00FC33B9">
        <w:rPr>
          <w:rFonts w:ascii="Arial Narrow" w:hAnsi="Arial Narrow" w:cs="Arial"/>
          <w:noProof/>
        </w:rPr>
        <w:pict>
          <v:oval id="_x0000_s1031" style="position:absolute;margin-left:218.05pt;margin-top:17.55pt;width:86.25pt;height:33.3pt;z-index:251660288">
            <v:textbox>
              <w:txbxContent>
                <w:p w:rsidR="002C7CD5" w:rsidRDefault="0024106F">
                  <w:r>
                    <w:t xml:space="preserve">Si </w:t>
                  </w:r>
                  <w:r w:rsidR="002C7CD5">
                    <w:t>duket</w:t>
                  </w:r>
                  <w:r>
                    <w:t>?</w:t>
                  </w:r>
                </w:p>
              </w:txbxContent>
            </v:textbox>
          </v:oval>
        </w:pict>
      </w:r>
      <w:r w:rsidR="00017AE7" w:rsidRPr="00FC33B9">
        <w:rPr>
          <w:rFonts w:ascii="Arial Narrow" w:hAnsi="Arial Narrow" w:cs="Arial"/>
        </w:rPr>
        <w:t xml:space="preserve"> Konteksti (procedurat e mësimdhënies) dhe plani i vlerësimit</w:t>
      </w:r>
    </w:p>
    <w:tbl>
      <w:tblPr>
        <w:tblStyle w:val="TableGrid"/>
        <w:tblpPr w:leftFromText="180" w:rightFromText="180" w:vertAnchor="text" w:horzAnchor="margin" w:tblpY="74"/>
        <w:tblW w:w="0" w:type="auto"/>
        <w:tblLook w:val="04A0"/>
      </w:tblPr>
      <w:tblGrid>
        <w:gridCol w:w="378"/>
        <w:gridCol w:w="3934"/>
      </w:tblGrid>
      <w:tr w:rsidR="00017AE7" w:rsidRPr="002156CA" w:rsidTr="00227BF7">
        <w:trPr>
          <w:trHeight w:val="259"/>
        </w:trPr>
        <w:tc>
          <w:tcPr>
            <w:tcW w:w="378" w:type="dxa"/>
          </w:tcPr>
          <w:p w:rsidR="00017AE7" w:rsidRPr="002156CA" w:rsidRDefault="00017AE7" w:rsidP="00227BF7">
            <w:pPr>
              <w:spacing w:before="240" w:line="120" w:lineRule="auto"/>
              <w:rPr>
                <w:rFonts w:ascii="Arial Narrow" w:hAnsi="Arial Narrow" w:cs="Arial"/>
              </w:rPr>
            </w:pPr>
            <w:r w:rsidRPr="002156CA">
              <w:rPr>
                <w:rFonts w:ascii="Arial Narrow" w:hAnsi="Arial Narrow" w:cs="Arial"/>
              </w:rPr>
              <w:t>E</w:t>
            </w:r>
          </w:p>
        </w:tc>
        <w:tc>
          <w:tcPr>
            <w:tcW w:w="3934" w:type="dxa"/>
          </w:tcPr>
          <w:p w:rsidR="00017AE7" w:rsidRPr="002156CA" w:rsidRDefault="00D54094" w:rsidP="00227BF7">
            <w:pPr>
              <w:spacing w:before="240" w:line="120" w:lineRule="auto"/>
              <w:rPr>
                <w:rFonts w:ascii="Arial Narrow" w:hAnsi="Arial Narrow" w:cs="Arial"/>
              </w:rPr>
            </w:pPr>
            <w:r>
              <w:rPr>
                <w:rFonts w:ascii="Arial Narrow" w:hAnsi="Arial Narrow" w:cs="Arial"/>
              </w:rPr>
              <w:t>Kllaster</w:t>
            </w:r>
          </w:p>
        </w:tc>
      </w:tr>
      <w:tr w:rsidR="00017AE7" w:rsidRPr="002156CA" w:rsidTr="00227BF7">
        <w:trPr>
          <w:trHeight w:val="259"/>
        </w:trPr>
        <w:tc>
          <w:tcPr>
            <w:tcW w:w="378" w:type="dxa"/>
          </w:tcPr>
          <w:p w:rsidR="00017AE7" w:rsidRPr="002156CA" w:rsidRDefault="00017AE7" w:rsidP="00227BF7">
            <w:pPr>
              <w:spacing w:before="240" w:line="120" w:lineRule="auto"/>
              <w:rPr>
                <w:rFonts w:ascii="Arial Narrow" w:hAnsi="Arial Narrow" w:cs="Arial"/>
              </w:rPr>
            </w:pPr>
            <w:r w:rsidRPr="002156CA">
              <w:rPr>
                <w:rFonts w:ascii="Arial Narrow" w:hAnsi="Arial Narrow" w:cs="Arial"/>
              </w:rPr>
              <w:t>R</w:t>
            </w:r>
          </w:p>
        </w:tc>
        <w:tc>
          <w:tcPr>
            <w:tcW w:w="3934" w:type="dxa"/>
          </w:tcPr>
          <w:p w:rsidR="00017AE7" w:rsidRPr="002156CA" w:rsidRDefault="004C73DF" w:rsidP="00227BF7">
            <w:pPr>
              <w:spacing w:before="240" w:line="120" w:lineRule="auto"/>
              <w:rPr>
                <w:rFonts w:ascii="Arial Narrow" w:hAnsi="Arial Narrow" w:cs="Arial"/>
              </w:rPr>
            </w:pPr>
            <w:r>
              <w:rPr>
                <w:rFonts w:ascii="Arial Narrow" w:hAnsi="Arial Narrow" w:cs="Arial"/>
                <w:noProof/>
              </w:rPr>
              <w:pict>
                <v:oval id="_x0000_s1033" style="position:absolute;margin-left:192.35pt;margin-top:9.05pt;width:63.15pt;height:46.85pt;z-index:251661312;mso-position-horizontal-relative:text;mso-position-vertical-relative:text">
                  <v:textbox>
                    <w:txbxContent>
                      <w:p w:rsidR="002C7CD5" w:rsidRDefault="002C7CD5">
                        <w:r w:rsidRPr="00173511">
                          <w:rPr>
                            <w:rFonts w:ascii="Arial" w:hAnsi="Arial" w:cs="Arial"/>
                          </w:rPr>
                          <w:t>Ç</w:t>
                        </w:r>
                        <w:r>
                          <w:t>far</w:t>
                        </w:r>
                        <w:r w:rsidRPr="00C813F6">
                          <w:rPr>
                            <w:rFonts w:ascii="Arial" w:hAnsi="Arial" w:cs="Arial"/>
                          </w:rPr>
                          <w:t>ë</w:t>
                        </w:r>
                        <w:r>
                          <w:t xml:space="preserve"> </w:t>
                        </w:r>
                        <w:r w:rsidRPr="00C813F6">
                          <w:rPr>
                            <w:rFonts w:ascii="Arial" w:hAnsi="Arial" w:cs="Arial"/>
                          </w:rPr>
                          <w:t>ë</w:t>
                        </w:r>
                        <w:r>
                          <w:t>sht</w:t>
                        </w:r>
                        <w:r w:rsidRPr="00C813F6">
                          <w:rPr>
                            <w:rFonts w:ascii="Arial" w:hAnsi="Arial" w:cs="Arial"/>
                          </w:rPr>
                          <w:t>ë</w:t>
                        </w:r>
                        <w:r w:rsidR="00452A18">
                          <w:rPr>
                            <w:rFonts w:ascii="Arial" w:hAnsi="Arial" w:cs="Arial"/>
                          </w:rPr>
                          <w:t>?</w:t>
                        </w:r>
                      </w:p>
                    </w:txbxContent>
                  </v:textbox>
                </v:oval>
              </w:pict>
            </w:r>
            <w:r w:rsidR="00D54094">
              <w:rPr>
                <w:rFonts w:ascii="Arial Narrow" w:hAnsi="Arial Narrow" w:cs="Arial"/>
              </w:rPr>
              <w:t>Lexim nd</w:t>
            </w:r>
            <w:r w:rsidR="00D54094" w:rsidRPr="00D54094">
              <w:rPr>
                <w:rFonts w:ascii="Arial" w:hAnsi="Arial" w:cs="Arial"/>
              </w:rPr>
              <w:t>ë</w:t>
            </w:r>
            <w:r w:rsidR="00D54094">
              <w:rPr>
                <w:rFonts w:ascii="Arial Narrow" w:hAnsi="Arial Narrow" w:cs="Arial"/>
              </w:rPr>
              <w:t>rveprues</w:t>
            </w:r>
          </w:p>
        </w:tc>
      </w:tr>
      <w:tr w:rsidR="00017AE7" w:rsidRPr="002156CA" w:rsidTr="00227BF7">
        <w:trPr>
          <w:trHeight w:val="259"/>
        </w:trPr>
        <w:tc>
          <w:tcPr>
            <w:tcW w:w="378" w:type="dxa"/>
          </w:tcPr>
          <w:p w:rsidR="00017AE7" w:rsidRPr="002156CA" w:rsidRDefault="00017AE7" w:rsidP="00227BF7">
            <w:pPr>
              <w:spacing w:before="240" w:line="120" w:lineRule="auto"/>
              <w:rPr>
                <w:rFonts w:ascii="Arial Narrow" w:hAnsi="Arial Narrow" w:cs="Arial"/>
              </w:rPr>
            </w:pPr>
            <w:r w:rsidRPr="002156CA">
              <w:rPr>
                <w:rFonts w:ascii="Arial Narrow" w:hAnsi="Arial Narrow" w:cs="Arial"/>
              </w:rPr>
              <w:t>R</w:t>
            </w:r>
          </w:p>
        </w:tc>
        <w:tc>
          <w:tcPr>
            <w:tcW w:w="3934" w:type="dxa"/>
          </w:tcPr>
          <w:p w:rsidR="00017AE7" w:rsidRPr="002156CA" w:rsidRDefault="00D54094" w:rsidP="00227BF7">
            <w:pPr>
              <w:spacing w:before="240" w:line="120" w:lineRule="auto"/>
              <w:rPr>
                <w:rFonts w:ascii="Arial Narrow" w:hAnsi="Arial Narrow" w:cs="Arial"/>
              </w:rPr>
            </w:pPr>
            <w:r>
              <w:rPr>
                <w:rFonts w:ascii="Arial Narrow" w:hAnsi="Arial Narrow" w:cs="Arial"/>
              </w:rPr>
              <w:t>Veprimtari praktike</w:t>
            </w:r>
          </w:p>
        </w:tc>
      </w:tr>
    </w:tbl>
    <w:p w:rsidR="00017AE7" w:rsidRPr="002156CA" w:rsidRDefault="004C73DF" w:rsidP="00017AE7">
      <w:pPr>
        <w:spacing w:before="240" w:after="0" w:line="120" w:lineRule="auto"/>
        <w:rPr>
          <w:rFonts w:ascii="Arial Narrow" w:hAnsi="Arial Narrow" w:cs="Arial"/>
        </w:rPr>
      </w:pPr>
      <w:r w:rsidRPr="004C73DF">
        <w:rPr>
          <w:rFonts w:ascii="Arial Narrow" w:hAnsi="Arial Narrow"/>
          <w:noProof/>
          <w:u w:val="single"/>
        </w:rPr>
        <w:pict>
          <v:oval id="_x0000_s1034" style="position:absolute;margin-left:90.3pt;margin-top:2.65pt;width:116.15pt;height:23.8pt;z-index:251662336;mso-position-horizontal-relative:text;mso-position-vertical-relative:text">
            <v:textbox>
              <w:txbxContent>
                <w:p w:rsidR="0024106F" w:rsidRDefault="0024106F">
                  <w:r>
                    <w:t>Ku q</w:t>
                  </w:r>
                  <w:r w:rsidRPr="00C813F6">
                    <w:rPr>
                      <w:rFonts w:ascii="Arial" w:hAnsi="Arial" w:cs="Arial"/>
                    </w:rPr>
                    <w:t>ë</w:t>
                  </w:r>
                  <w:r>
                    <w:t>ndron ?</w:t>
                  </w:r>
                </w:p>
              </w:txbxContent>
            </v:textbox>
          </v:oval>
        </w:pict>
      </w:r>
    </w:p>
    <w:p w:rsidR="00017AE7" w:rsidRPr="002156CA" w:rsidRDefault="004C73DF" w:rsidP="00017AE7">
      <w:pPr>
        <w:rPr>
          <w:rFonts w:ascii="Arial Narrow" w:hAnsi="Arial Narrow"/>
        </w:rPr>
      </w:pPr>
      <w:r w:rsidRPr="004C73DF">
        <w:rPr>
          <w:rFonts w:ascii="Arial Narrow" w:hAnsi="Arial Narrow" w:cs="Arial"/>
          <w:noProof/>
        </w:rPr>
        <w:pict>
          <v:shapetype id="_x0000_t32" coordsize="21600,21600" o:spt="32" o:oned="t" path="m,l21600,21600e" filled="f">
            <v:path arrowok="t" fillok="f" o:connecttype="none"/>
            <o:lock v:ext="edit" shapetype="t"/>
          </v:shapetype>
          <v:shape id="_x0000_s1041" type="#_x0000_t32" style="position:absolute;margin-left:190.15pt;margin-top:5.4pt;width:16.3pt;height:44.15pt;z-index:251669504" o:connectortype="straight">
            <v:stroke endarrow="block"/>
          </v:shape>
        </w:pict>
      </w:r>
      <w:r w:rsidRPr="004C73DF">
        <w:rPr>
          <w:rFonts w:ascii="Arial Narrow" w:hAnsi="Arial Narrow" w:cs="Arial"/>
          <w:noProof/>
        </w:rPr>
        <w:pict>
          <v:shape id="_x0000_s1042" type="#_x0000_t32" style="position:absolute;margin-left:190.15pt;margin-top:5.4pt;width:16.3pt;height:24.45pt;z-index:251670528" o:connectortype="straight">
            <v:stroke endarrow="block"/>
          </v:shape>
        </w:pict>
      </w:r>
      <w:r w:rsidRPr="004C73DF">
        <w:rPr>
          <w:rFonts w:ascii="Arial Narrow" w:hAnsi="Arial Narrow" w:cs="Arial"/>
          <w:noProof/>
        </w:rPr>
        <w:pict>
          <v:shape id="_x0000_s1040" type="#_x0000_t32" style="position:absolute;margin-left:190.15pt;margin-top:6.1pt;width:19.7pt;height:2.05pt;z-index:251668480" o:connectortype="straight">
            <v:stroke endarrow="block"/>
          </v:shape>
        </w:pict>
      </w:r>
      <w:r w:rsidRPr="004C73DF">
        <w:rPr>
          <w:rFonts w:ascii="Arial Narrow" w:hAnsi="Arial Narrow" w:cs="Arial"/>
          <w:noProof/>
        </w:rPr>
        <w:pict>
          <v:shape id="_x0000_s1036" type="#_x0000_t32" style="position:absolute;margin-left:162.3pt;margin-top:6.1pt;width:14.25pt;height:17.65pt;flip:y;z-index:251664384" o:connectortype="straight">
            <v:stroke endarrow="block"/>
          </v:shape>
        </w:pict>
      </w:r>
      <w:r w:rsidRPr="004C73DF">
        <w:rPr>
          <w:rFonts w:ascii="Arial Narrow" w:hAnsi="Arial Narrow" w:cs="Arial"/>
          <w:noProof/>
        </w:rPr>
        <w:pict>
          <v:shape id="_x0000_s1037" type="#_x0000_t32" style="position:absolute;margin-left:84.85pt;margin-top:1.95pt;width:38.05pt;height:17.65pt;flip:x y;z-index:251665408" o:connectortype="straight">
            <v:stroke endarrow="block"/>
          </v:shape>
        </w:pict>
      </w:r>
      <w:r w:rsidRPr="004C73DF">
        <w:rPr>
          <w:rFonts w:ascii="Arial Narrow" w:hAnsi="Arial Narrow" w:cs="Arial"/>
          <w:noProof/>
        </w:rPr>
        <w:pict>
          <v:oval id="_x0000_s1026" style="position:absolute;margin-left:115.4pt;margin-top:14.25pt;width:50.3pt;height:30.55pt;z-index:251658240">
            <v:textbox>
              <w:txbxContent>
                <w:p w:rsidR="002C7CD5" w:rsidRDefault="002C7CD5">
                  <w:r>
                    <w:t>Dielli</w:t>
                  </w:r>
                </w:p>
              </w:txbxContent>
            </v:textbox>
          </v:oval>
        </w:pict>
      </w:r>
      <w:r w:rsidR="00C21365">
        <w:rPr>
          <w:rFonts w:ascii="Arial Narrow" w:hAnsi="Arial Narrow"/>
        </w:rPr>
        <w:t xml:space="preserve">                                                                                     forma</w:t>
      </w:r>
    </w:p>
    <w:p w:rsidR="00017AE7" w:rsidRPr="002156CA" w:rsidRDefault="004C73DF" w:rsidP="00017AE7">
      <w:pPr>
        <w:rPr>
          <w:rFonts w:ascii="Arial Narrow" w:hAnsi="Arial Narrow"/>
        </w:rPr>
      </w:pPr>
      <w:r>
        <w:rPr>
          <w:rFonts w:ascii="Arial Narrow" w:hAnsi="Arial Narrow"/>
          <w:noProof/>
        </w:rPr>
        <w:pict>
          <v:shape id="_x0000_s1039" type="#_x0000_t32" style="position:absolute;margin-left:95.7pt;margin-top:11.45pt;width:19.7pt;height:13.55pt;flip:x;z-index:251667456" o:connectortype="straight">
            <v:stroke endarrow="block"/>
          </v:shape>
        </w:pict>
      </w:r>
      <w:r w:rsidRPr="004C73DF">
        <w:rPr>
          <w:rFonts w:ascii="Arial Narrow" w:hAnsi="Arial Narrow" w:cs="Arial"/>
          <w:noProof/>
        </w:rPr>
        <w:pict>
          <v:shape id="_x0000_s1038" type="#_x0000_t32" style="position:absolute;margin-left:46.8pt;margin-top:1.9pt;width:68.6pt;height:3.4pt;flip:x;z-index:251666432" o:connectortype="straight">
            <v:stroke endarrow="block"/>
          </v:shape>
        </w:pict>
      </w:r>
      <w:r w:rsidR="00C21365">
        <w:rPr>
          <w:rFonts w:ascii="Arial Narrow" w:hAnsi="Arial Narrow"/>
        </w:rPr>
        <w:t xml:space="preserve">                                                                                    ngjyra</w:t>
      </w:r>
    </w:p>
    <w:p w:rsidR="005A6C40" w:rsidRPr="005A6C40" w:rsidRDefault="004C73DF" w:rsidP="005A6C40">
      <w:pPr>
        <w:pStyle w:val="ListParagraph"/>
        <w:spacing w:after="0"/>
        <w:rPr>
          <w:rFonts w:ascii="Arial Narrow" w:hAnsi="Arial Narrow" w:cs="Arial"/>
        </w:rPr>
      </w:pPr>
      <w:r>
        <w:rPr>
          <w:rFonts w:ascii="Arial Narrow" w:hAnsi="Arial Narrow" w:cs="Arial"/>
          <w:noProof/>
        </w:rPr>
        <w:pict>
          <v:oval id="_x0000_s1035" style="position:absolute;left:0;text-align:left;margin-left:46.8pt;margin-top:.5pt;width:125pt;height:35.35pt;z-index:251663360">
            <v:textbox>
              <w:txbxContent>
                <w:p w:rsidR="0024106F" w:rsidRDefault="0024106F" w:rsidP="0024106F">
                  <w:r>
                    <w:t>P</w:t>
                  </w:r>
                  <w:r w:rsidRPr="00C813F6">
                    <w:rPr>
                      <w:rFonts w:ascii="Arial" w:hAnsi="Arial" w:cs="Arial"/>
                    </w:rPr>
                    <w:t>ë</w:t>
                  </w:r>
                  <w:r>
                    <w:t>rse sh</w:t>
                  </w:r>
                  <w:r w:rsidRPr="00C813F6">
                    <w:rPr>
                      <w:rFonts w:ascii="Arial" w:hAnsi="Arial" w:cs="Arial"/>
                    </w:rPr>
                    <w:t>ë</w:t>
                  </w:r>
                  <w:r>
                    <w:t>rben?</w:t>
                  </w:r>
                </w:p>
              </w:txbxContent>
            </v:textbox>
          </v:oval>
        </w:pict>
      </w:r>
      <w:r w:rsidR="00C21365">
        <w:rPr>
          <w:rFonts w:ascii="Arial Narrow" w:hAnsi="Arial Narrow" w:cs="Arial"/>
        </w:rPr>
        <w:t xml:space="preserve">                                                                                 madh</w:t>
      </w:r>
      <w:r w:rsidR="00C21365" w:rsidRPr="00C21365">
        <w:rPr>
          <w:rFonts w:ascii="Arial" w:hAnsi="Arial" w:cs="Arial"/>
        </w:rPr>
        <w:t>ë</w:t>
      </w:r>
      <w:r w:rsidR="00C21365">
        <w:rPr>
          <w:rFonts w:ascii="Arial Narrow" w:hAnsi="Arial Narrow" w:cs="Arial"/>
        </w:rPr>
        <w:t>sia</w:t>
      </w:r>
    </w:p>
    <w:p w:rsidR="005A6C40" w:rsidRDefault="005A6C40" w:rsidP="005A6C40">
      <w:pPr>
        <w:pStyle w:val="ListParagraph"/>
        <w:spacing w:after="0"/>
        <w:rPr>
          <w:rFonts w:ascii="Arial Narrow" w:hAnsi="Arial Narrow"/>
        </w:rPr>
      </w:pPr>
    </w:p>
    <w:p w:rsidR="002C7CD5" w:rsidRPr="00FC33B9" w:rsidRDefault="002C7CD5" w:rsidP="005A6C40">
      <w:pPr>
        <w:pStyle w:val="ListParagraph"/>
        <w:numPr>
          <w:ilvl w:val="0"/>
          <w:numId w:val="1"/>
        </w:numPr>
        <w:spacing w:after="0"/>
        <w:rPr>
          <w:rFonts w:ascii="Arial Narrow" w:hAnsi="Arial Narrow" w:cs="Arial"/>
        </w:rPr>
      </w:pPr>
      <w:r w:rsidRPr="00FC33B9">
        <w:rPr>
          <w:rFonts w:ascii="Arial Narrow" w:hAnsi="Arial Narrow"/>
        </w:rPr>
        <w:t>Evokim:  Kllaster</w:t>
      </w:r>
    </w:p>
    <w:p w:rsidR="00017AE7" w:rsidRPr="00FC33B9" w:rsidRDefault="002C7CD5" w:rsidP="002C7CD5">
      <w:pPr>
        <w:pStyle w:val="ListParagraph"/>
        <w:spacing w:after="0"/>
        <w:rPr>
          <w:rFonts w:ascii="Arial Narrow" w:hAnsi="Arial Narrow" w:cs="Arial"/>
        </w:rPr>
      </w:pPr>
      <w:r w:rsidRPr="00FC33B9">
        <w:rPr>
          <w:rFonts w:ascii="Arial Narrow" w:hAnsi="Arial Narrow" w:cs="Arial"/>
        </w:rPr>
        <w:t>Nxënësit  ndahen në</w:t>
      </w:r>
      <w:r w:rsidR="005A6C40" w:rsidRPr="00FC33B9">
        <w:rPr>
          <w:rFonts w:ascii="Arial Narrow" w:hAnsi="Arial Narrow" w:cs="Arial"/>
        </w:rPr>
        <w:t xml:space="preserve"> gpupe </w:t>
      </w:r>
      <w:r w:rsidRPr="00FC33B9">
        <w:rPr>
          <w:rFonts w:ascii="Arial Narrow" w:hAnsi="Arial Narrow" w:cs="Arial"/>
        </w:rPr>
        <w:t xml:space="preserve"> ata kanë për detyrë të plotësojnë  kllasterin </w:t>
      </w:r>
      <w:r w:rsidR="005A6C40" w:rsidRPr="00FC33B9">
        <w:rPr>
          <w:rFonts w:ascii="Arial Narrow" w:hAnsi="Arial Narrow" w:cs="Arial"/>
        </w:rPr>
        <w:t xml:space="preserve"> e drejtuar </w:t>
      </w:r>
      <w:r w:rsidR="00017AE7" w:rsidRPr="00FC33B9">
        <w:rPr>
          <w:rFonts w:ascii="Arial Narrow" w:hAnsi="Arial Narrow" w:cs="Arial"/>
        </w:rPr>
        <w:t xml:space="preserve"> me pyetjet:</w:t>
      </w:r>
    </w:p>
    <w:p w:rsidR="00017AE7" w:rsidRPr="00FC33B9" w:rsidRDefault="00C21365" w:rsidP="0024106F">
      <w:pPr>
        <w:spacing w:after="0"/>
        <w:rPr>
          <w:rFonts w:ascii="Arial Narrow" w:hAnsi="Arial Narrow" w:cs="Arial"/>
        </w:rPr>
      </w:pPr>
      <w:r w:rsidRPr="00FC33B9">
        <w:rPr>
          <w:rFonts w:ascii="Arial Narrow" w:hAnsi="Arial Narrow" w:cs="Arial"/>
        </w:rPr>
        <w:t xml:space="preserve">Disa prej tyre </w:t>
      </w:r>
      <w:r w:rsidR="005A6C40" w:rsidRPr="00FC33B9">
        <w:rPr>
          <w:rFonts w:ascii="Arial Narrow" w:hAnsi="Arial Narrow" w:cs="Arial"/>
        </w:rPr>
        <w:t xml:space="preserve"> lexojnë</w:t>
      </w:r>
      <w:r w:rsidRPr="00FC33B9">
        <w:rPr>
          <w:rFonts w:ascii="Arial Narrow" w:hAnsi="Arial Narrow" w:cs="Arial"/>
        </w:rPr>
        <w:t xml:space="preserve"> punimet  dhe  japin   sqarime .</w:t>
      </w:r>
      <w:r w:rsidR="005A6C40" w:rsidRPr="00FC33B9">
        <w:rPr>
          <w:rFonts w:ascii="Arial Narrow" w:hAnsi="Arial Narrow" w:cs="Arial"/>
        </w:rPr>
        <w:t xml:space="preserve"> </w:t>
      </w:r>
      <w:r w:rsidR="0024106F" w:rsidRPr="00FC33B9">
        <w:rPr>
          <w:rFonts w:ascii="Arial Narrow" w:hAnsi="Arial Narrow" w:cs="Arial"/>
        </w:rPr>
        <w:t xml:space="preserve">                                                                                  </w:t>
      </w:r>
      <w:r w:rsidRPr="00FC33B9">
        <w:rPr>
          <w:rFonts w:ascii="Arial Narrow" w:hAnsi="Arial Narrow" w:cs="Arial"/>
        </w:rPr>
        <w:t xml:space="preserve">                              </w:t>
      </w:r>
    </w:p>
    <w:p w:rsidR="00017AE7" w:rsidRPr="00FC33B9" w:rsidRDefault="00C21365" w:rsidP="00017AE7">
      <w:pPr>
        <w:spacing w:after="0"/>
        <w:rPr>
          <w:rFonts w:ascii="Arial Narrow" w:hAnsi="Arial Narrow" w:cs="Arial"/>
        </w:rPr>
      </w:pPr>
      <w:r w:rsidRPr="00FC33B9">
        <w:rPr>
          <w:rFonts w:ascii="Arial Narrow" w:hAnsi="Arial Narrow" w:cs="Arial"/>
        </w:rPr>
        <w:t xml:space="preserve">  </w:t>
      </w:r>
      <w:r w:rsidR="00017AE7" w:rsidRPr="00FC33B9">
        <w:rPr>
          <w:rFonts w:ascii="Arial Narrow" w:hAnsi="Arial Narrow"/>
        </w:rPr>
        <w:t>Pas diskutimit me nx</w:t>
      </w:r>
      <w:r w:rsidR="00017AE7" w:rsidRPr="00FC33B9">
        <w:rPr>
          <w:rFonts w:ascii="Arial Narrow" w:hAnsi="Arial Narrow" w:cs="Arial"/>
        </w:rPr>
        <w:t>ë</w:t>
      </w:r>
      <w:r w:rsidR="00017AE7" w:rsidRPr="00FC33B9">
        <w:rPr>
          <w:rFonts w:ascii="Arial Narrow" w:hAnsi="Arial Narrow"/>
        </w:rPr>
        <w:t>n</w:t>
      </w:r>
      <w:r w:rsidR="00017AE7" w:rsidRPr="00FC33B9">
        <w:rPr>
          <w:rFonts w:ascii="Arial Narrow" w:hAnsi="Arial Narrow" w:cs="Arial"/>
        </w:rPr>
        <w:t>ë</w:t>
      </w:r>
      <w:r w:rsidR="00017AE7" w:rsidRPr="00FC33B9">
        <w:rPr>
          <w:rFonts w:ascii="Arial Narrow" w:hAnsi="Arial Narrow"/>
        </w:rPr>
        <w:t>s shkruaj n</w:t>
      </w:r>
      <w:r w:rsidR="00017AE7" w:rsidRPr="00FC33B9">
        <w:rPr>
          <w:rFonts w:ascii="Arial Narrow" w:hAnsi="Arial Narrow" w:cs="Arial"/>
        </w:rPr>
        <w:t>ë</w:t>
      </w:r>
      <w:r w:rsidR="00017AE7" w:rsidRPr="00FC33B9">
        <w:rPr>
          <w:rFonts w:ascii="Arial Narrow" w:hAnsi="Arial Narrow"/>
        </w:rPr>
        <w:t xml:space="preserve"> tabel</w:t>
      </w:r>
      <w:r w:rsidR="00017AE7" w:rsidRPr="00FC33B9">
        <w:rPr>
          <w:rFonts w:ascii="Arial Narrow" w:hAnsi="Arial Narrow" w:cs="Arial"/>
        </w:rPr>
        <w:t>ë</w:t>
      </w:r>
      <w:r w:rsidR="00017AE7" w:rsidRPr="00FC33B9">
        <w:rPr>
          <w:rFonts w:ascii="Arial Narrow" w:hAnsi="Arial Narrow"/>
        </w:rPr>
        <w:t xml:space="preserve"> q</w:t>
      </w:r>
      <w:r w:rsidR="00017AE7" w:rsidRPr="00FC33B9">
        <w:rPr>
          <w:rFonts w:ascii="Arial Narrow" w:hAnsi="Arial Narrow" w:cs="Arial"/>
        </w:rPr>
        <w:t>ë</w:t>
      </w:r>
      <w:r w:rsidR="00017AE7" w:rsidRPr="00FC33B9">
        <w:rPr>
          <w:rFonts w:ascii="Arial Narrow" w:hAnsi="Arial Narrow"/>
        </w:rPr>
        <w:t>llimin e t</w:t>
      </w:r>
      <w:r w:rsidR="00017AE7" w:rsidRPr="00FC33B9">
        <w:rPr>
          <w:rFonts w:ascii="Arial Narrow" w:hAnsi="Arial Narrow" w:cs="Arial"/>
        </w:rPr>
        <w:t>ë</w:t>
      </w:r>
      <w:r w:rsidR="00017AE7" w:rsidRPr="00FC33B9">
        <w:rPr>
          <w:rFonts w:ascii="Arial Narrow" w:hAnsi="Arial Narrow"/>
        </w:rPr>
        <w:t xml:space="preserve"> nx</w:t>
      </w:r>
      <w:r w:rsidR="00017AE7" w:rsidRPr="00FC33B9">
        <w:rPr>
          <w:rFonts w:ascii="Arial Narrow" w:hAnsi="Arial Narrow" w:cs="Arial"/>
        </w:rPr>
        <w:t>ë</w:t>
      </w:r>
      <w:r w:rsidR="00017AE7" w:rsidRPr="00FC33B9">
        <w:rPr>
          <w:rFonts w:ascii="Arial Narrow" w:hAnsi="Arial Narrow"/>
        </w:rPr>
        <w:t>nit:</w:t>
      </w:r>
    </w:p>
    <w:p w:rsidR="00CB4692" w:rsidRPr="00FC33B9" w:rsidRDefault="00017AE7" w:rsidP="00A51E64">
      <w:pPr>
        <w:pStyle w:val="Pa17"/>
        <w:ind w:left="280" w:firstLine="280"/>
        <w:jc w:val="both"/>
        <w:rPr>
          <w:rStyle w:val="A1"/>
          <w:rFonts w:ascii="Arial Narrow" w:hAnsi="Arial Narrow"/>
          <w:i/>
          <w:iCs/>
        </w:rPr>
      </w:pPr>
      <w:r w:rsidRPr="00FC33B9">
        <w:rPr>
          <w:rFonts w:ascii="Arial Narrow" w:hAnsi="Arial Narrow"/>
          <w:sz w:val="22"/>
          <w:szCs w:val="22"/>
          <w:u w:val="single"/>
        </w:rPr>
        <w:t>Sot do të mësojmë</w:t>
      </w:r>
      <w:r w:rsidR="00C21365" w:rsidRPr="00FC33B9">
        <w:rPr>
          <w:rFonts w:ascii="Arial Narrow" w:hAnsi="Arial Narrow"/>
          <w:sz w:val="22"/>
          <w:szCs w:val="22"/>
          <w:u w:val="single"/>
        </w:rPr>
        <w:t xml:space="preserve"> </w:t>
      </w:r>
      <w:r w:rsidR="00CB4692" w:rsidRPr="00FC33B9">
        <w:rPr>
          <w:rFonts w:ascii="Arial Narrow" w:hAnsi="Arial Narrow"/>
          <w:sz w:val="22"/>
          <w:szCs w:val="22"/>
          <w:u w:val="single"/>
        </w:rPr>
        <w:t>“</w:t>
      </w:r>
      <w:r w:rsidR="00C21365" w:rsidRPr="00FC33B9">
        <w:rPr>
          <w:rFonts w:ascii="Arial Narrow" w:hAnsi="Arial Narrow"/>
          <w:sz w:val="22"/>
          <w:szCs w:val="22"/>
          <w:u w:val="single"/>
        </w:rPr>
        <w:t>Orintimi me anë të Diellit</w:t>
      </w:r>
      <w:r w:rsidR="00CB4692" w:rsidRPr="00FC33B9">
        <w:rPr>
          <w:rFonts w:ascii="Arial Narrow" w:hAnsi="Arial Narrow"/>
          <w:sz w:val="22"/>
          <w:szCs w:val="22"/>
          <w:u w:val="single"/>
        </w:rPr>
        <w:t xml:space="preserve">” Nxënësve </w:t>
      </w:r>
      <w:r w:rsidR="00CB4692" w:rsidRPr="00FC33B9">
        <w:rPr>
          <w:rStyle w:val="A1"/>
          <w:rFonts w:ascii="Arial Narrow" w:hAnsi="Arial Narrow"/>
          <w:i/>
          <w:iCs/>
        </w:rPr>
        <w:t>u drejtohem me këto pyetje</w:t>
      </w:r>
    </w:p>
    <w:p w:rsidR="005742E1" w:rsidRPr="00FC33B9" w:rsidRDefault="00A51E64" w:rsidP="005742E1">
      <w:pPr>
        <w:spacing w:after="0"/>
        <w:rPr>
          <w:rFonts w:ascii="Arial Narrow" w:hAnsi="Arial Narrow" w:cs="Arial"/>
        </w:rPr>
      </w:pPr>
      <w:r w:rsidRPr="00FC33B9">
        <w:rPr>
          <w:rStyle w:val="A1"/>
          <w:rFonts w:ascii="Arial Narrow" w:hAnsi="Arial Narrow"/>
          <w:i/>
          <w:iCs/>
        </w:rPr>
        <w:t xml:space="preserve"> Çdo të thotë të orientohesh në hapësirë? Si mund të orientohemi me anë të Diellit? A ka mënyra të tjera për t’u orientuar?</w:t>
      </w:r>
      <w:r w:rsidR="005742E1" w:rsidRPr="00FC33B9">
        <w:rPr>
          <w:rFonts w:ascii="Arial Narrow" w:hAnsi="Arial Narrow" w:cs="Arial"/>
        </w:rPr>
        <w:t xml:space="preserve">                       - Puno kërkesat </w:t>
      </w:r>
    </w:p>
    <w:p w:rsidR="005742E1" w:rsidRPr="00FC33B9" w:rsidRDefault="005742E1" w:rsidP="005742E1">
      <w:pPr>
        <w:spacing w:after="0"/>
        <w:rPr>
          <w:rFonts w:ascii="Arial Narrow" w:hAnsi="Arial Narrow" w:cs="Arial"/>
        </w:rPr>
      </w:pPr>
      <w:r w:rsidRPr="00FC33B9">
        <w:rPr>
          <w:rFonts w:ascii="Arial Narrow" w:hAnsi="Arial Narrow" w:cs="Arial"/>
        </w:rPr>
        <w:t xml:space="preserve">                       -Përshkruaj lëvizjen e diellit prej mëngjesit deri në mbrëmje</w:t>
      </w:r>
    </w:p>
    <w:p w:rsidR="00A51E64" w:rsidRPr="00FC33B9" w:rsidRDefault="005742E1" w:rsidP="005742E1">
      <w:pPr>
        <w:spacing w:after="0"/>
        <w:rPr>
          <w:rFonts w:ascii="Arial Narrow" w:hAnsi="Arial Narrow" w:cs="Arial"/>
        </w:rPr>
      </w:pPr>
      <w:r w:rsidRPr="00FC33B9">
        <w:rPr>
          <w:rFonts w:ascii="Arial Narrow" w:hAnsi="Arial Narrow" w:cs="Arial"/>
        </w:rPr>
        <w:t xml:space="preserve">                       -Thekso së paku dy  gjëra që ndihmojnë orientimin në hapësirë</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 xml:space="preserve">Për t’u dhënë përgjigje këtyre pyetjeve </w:t>
      </w:r>
      <w:r w:rsidR="00CB4692" w:rsidRPr="00FC33B9">
        <w:rPr>
          <w:rStyle w:val="A1"/>
          <w:rFonts w:ascii="Arial Narrow" w:hAnsi="Arial Narrow"/>
        </w:rPr>
        <w:t xml:space="preserve"> ata do të studiojn</w:t>
      </w:r>
      <w:r w:rsidRPr="00FC33B9">
        <w:rPr>
          <w:rStyle w:val="A1"/>
          <w:rFonts w:ascii="Arial Narrow" w:hAnsi="Arial Narrow"/>
        </w:rPr>
        <w:t xml:space="preserve">ë në grup mësimin dhe do të mbajmë </w:t>
      </w:r>
      <w:r w:rsidRPr="00FC33B9">
        <w:rPr>
          <w:rStyle w:val="A1"/>
          <w:rFonts w:ascii="Arial Narrow" w:hAnsi="Arial Narrow"/>
          <w:i/>
          <w:iCs/>
        </w:rPr>
        <w:t xml:space="preserve">shënime. </w:t>
      </w:r>
      <w:r w:rsidRPr="00FC33B9">
        <w:rPr>
          <w:rStyle w:val="A1"/>
          <w:rFonts w:ascii="Arial Narrow" w:hAnsi="Arial Narrow"/>
        </w:rPr>
        <w:t>Përcaktohen numrat 1, 2, 3 dhe treguesit për çdo n</w:t>
      </w:r>
      <w:r w:rsidR="00CB4692" w:rsidRPr="00FC33B9">
        <w:rPr>
          <w:rStyle w:val="A1"/>
          <w:rFonts w:ascii="Arial Narrow" w:hAnsi="Arial Narrow"/>
        </w:rPr>
        <w:t>umër</w:t>
      </w:r>
      <w:r w:rsidRPr="00FC33B9">
        <w:rPr>
          <w:rStyle w:val="A1"/>
          <w:rFonts w:ascii="Arial Narrow" w:hAnsi="Arial Narrow"/>
        </w:rPr>
        <w:t>:</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Numri 1është ideja kryesore, orientimi.</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Numri 2janë llojet e orientimit.</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Numri 3tregon mënyrën se si mund të orientohemi.</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Nxënësit, pasi lexojnë mësimin, i mbajnë shënimet në etiketa letre pa ven</w:t>
      </w:r>
      <w:r w:rsidR="00CB4692" w:rsidRPr="00FC33B9">
        <w:rPr>
          <w:rStyle w:val="A1"/>
          <w:rFonts w:ascii="Arial Narrow" w:hAnsi="Arial Narrow"/>
        </w:rPr>
        <w:t>dosur numrat</w:t>
      </w:r>
      <w:r w:rsidRPr="00FC33B9">
        <w:rPr>
          <w:rStyle w:val="A1"/>
          <w:rFonts w:ascii="Arial Narrow" w:hAnsi="Arial Narrow"/>
        </w:rPr>
        <w:t>. Pasi kanë shënuar idetë kryesore që lidhen me numrat e mësipërm, do t’i grupojmë sipas modelit të mëposhtëm:</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1</w:t>
      </w:r>
      <w:r w:rsidRPr="00FC33B9">
        <w:rPr>
          <w:rStyle w:val="A1"/>
          <w:rFonts w:ascii="Arial Narrow" w:hAnsi="Arial Narrow"/>
          <w:b/>
          <w:bCs/>
        </w:rPr>
        <w:t xml:space="preserve">. </w:t>
      </w:r>
      <w:r w:rsidRPr="00FC33B9">
        <w:rPr>
          <w:rStyle w:val="A1"/>
          <w:rFonts w:ascii="Arial Narrow" w:hAnsi="Arial Narrow"/>
        </w:rPr>
        <w:t xml:space="preserve">Orientimi në hapësirë </w:t>
      </w:r>
    </w:p>
    <w:p w:rsidR="00A51E64" w:rsidRPr="00FC33B9" w:rsidRDefault="00A51E64" w:rsidP="00A51E64">
      <w:pPr>
        <w:pStyle w:val="Pa17"/>
        <w:ind w:left="280" w:firstLine="280"/>
        <w:jc w:val="both"/>
        <w:rPr>
          <w:rFonts w:ascii="Arial Narrow" w:hAnsi="Arial Narrow"/>
          <w:color w:val="000000"/>
          <w:sz w:val="22"/>
          <w:szCs w:val="22"/>
        </w:rPr>
      </w:pPr>
      <w:r w:rsidRPr="00FC33B9">
        <w:rPr>
          <w:rStyle w:val="A1"/>
          <w:rFonts w:ascii="Arial Narrow" w:hAnsi="Arial Narrow"/>
        </w:rPr>
        <w:t xml:space="preserve">2. Dielli </w:t>
      </w:r>
    </w:p>
    <w:p w:rsidR="00A51E64" w:rsidRPr="00FC33B9" w:rsidRDefault="00FC33B9" w:rsidP="00A51E64">
      <w:pPr>
        <w:pStyle w:val="Pa17"/>
        <w:ind w:left="280" w:firstLine="280"/>
        <w:jc w:val="both"/>
        <w:rPr>
          <w:rFonts w:ascii="Arial Narrow" w:hAnsi="Arial Narrow"/>
          <w:color w:val="000000"/>
          <w:sz w:val="22"/>
          <w:szCs w:val="22"/>
        </w:rPr>
      </w:pPr>
      <w:r>
        <w:rPr>
          <w:rStyle w:val="A1"/>
          <w:rFonts w:ascii="Arial Narrow" w:hAnsi="Arial Narrow"/>
        </w:rPr>
        <w:t xml:space="preserve">       </w:t>
      </w:r>
      <w:r w:rsidR="00A51E64" w:rsidRPr="00FC33B9">
        <w:rPr>
          <w:rStyle w:val="A1"/>
          <w:rFonts w:ascii="Arial Narrow" w:hAnsi="Arial Narrow"/>
        </w:rPr>
        <w:t xml:space="preserve">a. Në mëngjes dielli tregon Lindjen. </w:t>
      </w:r>
    </w:p>
    <w:p w:rsidR="00A51E64" w:rsidRPr="00FC33B9" w:rsidRDefault="00FC33B9" w:rsidP="00A51E64">
      <w:pPr>
        <w:pStyle w:val="Pa17"/>
        <w:ind w:left="280" w:firstLine="280"/>
        <w:jc w:val="both"/>
        <w:rPr>
          <w:rFonts w:ascii="Arial Narrow" w:hAnsi="Arial Narrow"/>
          <w:color w:val="000000"/>
          <w:sz w:val="22"/>
          <w:szCs w:val="22"/>
        </w:rPr>
      </w:pPr>
      <w:r>
        <w:rPr>
          <w:rStyle w:val="A1"/>
          <w:rFonts w:ascii="Arial Narrow" w:hAnsi="Arial Narrow"/>
        </w:rPr>
        <w:t xml:space="preserve">       </w:t>
      </w:r>
      <w:r w:rsidR="00A51E64" w:rsidRPr="00FC33B9">
        <w:rPr>
          <w:rStyle w:val="A1"/>
          <w:rFonts w:ascii="Arial Narrow" w:hAnsi="Arial Narrow"/>
        </w:rPr>
        <w:t xml:space="preserve">b. Në mesditë dielli tregon Jugun. </w:t>
      </w:r>
    </w:p>
    <w:p w:rsidR="00A51E64" w:rsidRPr="00FC33B9" w:rsidRDefault="00FC33B9" w:rsidP="00A51E64">
      <w:pPr>
        <w:pStyle w:val="Pa17"/>
        <w:ind w:left="280" w:firstLine="280"/>
        <w:jc w:val="both"/>
        <w:rPr>
          <w:rFonts w:ascii="Arial Narrow" w:hAnsi="Arial Narrow"/>
          <w:color w:val="000000"/>
          <w:sz w:val="22"/>
          <w:szCs w:val="22"/>
        </w:rPr>
      </w:pPr>
      <w:r>
        <w:rPr>
          <w:rStyle w:val="A1"/>
          <w:rFonts w:ascii="Arial Narrow" w:hAnsi="Arial Narrow"/>
        </w:rPr>
        <w:t xml:space="preserve">       </w:t>
      </w:r>
      <w:r w:rsidR="00A51E64" w:rsidRPr="00FC33B9">
        <w:rPr>
          <w:rStyle w:val="A1"/>
          <w:rFonts w:ascii="Arial Narrow" w:hAnsi="Arial Narrow"/>
        </w:rPr>
        <w:t xml:space="preserve">c. Pasdite dielli tregon Perëndimin. </w:t>
      </w:r>
    </w:p>
    <w:p w:rsidR="00A51E64" w:rsidRDefault="00A51E64" w:rsidP="00A51E64">
      <w:pPr>
        <w:pStyle w:val="Pa17"/>
        <w:ind w:left="280" w:firstLine="280"/>
        <w:jc w:val="both"/>
        <w:rPr>
          <w:rStyle w:val="A1"/>
          <w:rFonts w:ascii="Arial Narrow" w:hAnsi="Arial Narrow"/>
        </w:rPr>
      </w:pPr>
      <w:r w:rsidRPr="00FC33B9">
        <w:rPr>
          <w:rStyle w:val="A1"/>
          <w:rFonts w:ascii="Arial Narrow" w:hAnsi="Arial Narrow"/>
        </w:rPr>
        <w:t xml:space="preserve">3. Pemët </w:t>
      </w:r>
    </w:p>
    <w:p w:rsidR="00FC33B9" w:rsidRDefault="00FC33B9" w:rsidP="00FC33B9">
      <w:pPr>
        <w:spacing w:after="0" w:line="240" w:lineRule="auto"/>
      </w:pPr>
      <w:r>
        <w:t xml:space="preserve">                   a.Rrath</w:t>
      </w:r>
      <w:r w:rsidRPr="00C813F6">
        <w:rPr>
          <w:rFonts w:ascii="Arial" w:hAnsi="Arial" w:cs="Arial"/>
        </w:rPr>
        <w:t>ë</w:t>
      </w:r>
      <w:r>
        <w:rPr>
          <w:rFonts w:ascii="Arial" w:hAnsi="Arial" w:cs="Arial"/>
        </w:rPr>
        <w:t>t</w:t>
      </w:r>
    </w:p>
    <w:p w:rsidR="00FC33B9" w:rsidRPr="00FC33B9" w:rsidRDefault="00CB4692" w:rsidP="00FC33B9">
      <w:pPr>
        <w:spacing w:after="0" w:line="240" w:lineRule="auto"/>
        <w:rPr>
          <w:rStyle w:val="A1"/>
          <w:color w:val="auto"/>
        </w:rPr>
      </w:pPr>
      <w:r w:rsidRPr="00FC33B9">
        <w:rPr>
          <w:rStyle w:val="A1"/>
          <w:rFonts w:ascii="Arial Narrow" w:hAnsi="Arial Narrow"/>
        </w:rPr>
        <w:t>b. Korja e ashpër, me myshqe, tregon Veriun</w:t>
      </w:r>
    </w:p>
    <w:p w:rsidR="00CB4692" w:rsidRPr="00FC33B9" w:rsidRDefault="00FC33B9" w:rsidP="00FC33B9">
      <w:pPr>
        <w:rPr>
          <w:rFonts w:ascii="Arial Narrow" w:hAnsi="Arial Narrow"/>
          <w:color w:val="000000"/>
        </w:rPr>
      </w:pPr>
      <w:r>
        <w:rPr>
          <w:rStyle w:val="A1"/>
          <w:rFonts w:ascii="Arial Narrow" w:hAnsi="Arial Narrow"/>
        </w:rPr>
        <w:t xml:space="preserve">                   </w:t>
      </w:r>
      <w:r w:rsidR="00A51E64" w:rsidRPr="00FC33B9">
        <w:rPr>
          <w:rStyle w:val="A1"/>
          <w:rFonts w:ascii="Arial Narrow" w:hAnsi="Arial Narrow"/>
        </w:rPr>
        <w:t xml:space="preserve">a. Rrathët </w:t>
      </w:r>
      <w:r w:rsidR="00C21365" w:rsidRPr="00FC33B9">
        <w:rPr>
          <w:rFonts w:ascii="Arial Narrow" w:hAnsi="Arial Narrow"/>
          <w:u w:val="single"/>
        </w:rPr>
        <w:t xml:space="preserve"> </w:t>
      </w:r>
      <w:r w:rsidR="00CB4692" w:rsidRPr="00FC33B9">
        <w:rPr>
          <w:rFonts w:ascii="Arial Narrow" w:hAnsi="Arial Narrow"/>
          <w:color w:val="000000"/>
        </w:rPr>
        <w:t>Mund të shtohet se orientimi natën bëhet edhe me yllin polar që tregon Veriun. Nxënësit lexojnë materiale që kanë sjellë nga interneti ose enciklopedia për fëmijë.</w:t>
      </w:r>
    </w:p>
    <w:p w:rsidR="00CB4692" w:rsidRPr="00FC33B9" w:rsidRDefault="00CB4692" w:rsidP="00CB4692">
      <w:pPr>
        <w:autoSpaceDE w:val="0"/>
        <w:autoSpaceDN w:val="0"/>
        <w:adjustRightInd w:val="0"/>
        <w:spacing w:after="0" w:line="241" w:lineRule="atLeast"/>
        <w:ind w:firstLine="280"/>
        <w:jc w:val="both"/>
        <w:rPr>
          <w:rFonts w:ascii="Arial Narrow" w:eastAsiaTheme="minorHAnsi" w:hAnsi="Arial Narrow" w:cs="Arial"/>
          <w:color w:val="000000"/>
        </w:rPr>
      </w:pPr>
      <w:r w:rsidRPr="00FC33B9">
        <w:rPr>
          <w:rFonts w:ascii="Arial Narrow" w:eastAsiaTheme="minorHAnsi" w:hAnsi="Arial Narrow" w:cs="Arial"/>
          <w:color w:val="000000"/>
        </w:rPr>
        <w:lastRenderedPageBreak/>
        <w:t>Diskutohet se si mund të gjenden anët e tjera të horizontit, kur dihet vetëm njëra prej tyre. U trego</w:t>
      </w:r>
      <w:r w:rsidRPr="00FC33B9">
        <w:rPr>
          <w:rFonts w:ascii="Arial Narrow" w:eastAsiaTheme="minorHAnsi" w:hAnsi="Arial Narrow" w:cs="Arial"/>
          <w:color w:val="000000"/>
        </w:rPr>
        <w:softHyphen/>
        <w:t>het nxënësve edhe harta e Kosovës dhe drejtimet kryesore në të. Mund të ilustrohet me</w:t>
      </w:r>
      <w:r w:rsidR="005742E1" w:rsidRPr="00FC33B9">
        <w:rPr>
          <w:rFonts w:ascii="Arial Narrow" w:eastAsiaTheme="minorHAnsi" w:hAnsi="Arial Narrow" w:cs="Arial"/>
          <w:color w:val="000000"/>
        </w:rPr>
        <w:t xml:space="preserve"> shembuj të qyteteve. Mitrovica </w:t>
      </w:r>
      <w:r w:rsidRPr="00FC33B9">
        <w:rPr>
          <w:rFonts w:ascii="Arial Narrow" w:eastAsiaTheme="minorHAnsi" w:hAnsi="Arial Narrow" w:cs="Arial"/>
          <w:color w:val="000000"/>
        </w:rPr>
        <w:t xml:space="preserve"> në veri të</w:t>
      </w:r>
      <w:r w:rsidR="005742E1" w:rsidRPr="00FC33B9">
        <w:rPr>
          <w:rFonts w:ascii="Arial Narrow" w:eastAsiaTheme="minorHAnsi" w:hAnsi="Arial Narrow" w:cs="Arial"/>
          <w:color w:val="000000"/>
        </w:rPr>
        <w:t xml:space="preserve"> Kosovës,  Gjilani  në lindje etj .</w:t>
      </w:r>
    </w:p>
    <w:p w:rsidR="00017AE7" w:rsidRPr="00FC33B9" w:rsidRDefault="00CB4692" w:rsidP="00CB4692">
      <w:pPr>
        <w:pStyle w:val="ListParagraph"/>
        <w:numPr>
          <w:ilvl w:val="0"/>
          <w:numId w:val="1"/>
        </w:numPr>
        <w:spacing w:after="0"/>
        <w:rPr>
          <w:rFonts w:ascii="Arial Narrow" w:hAnsi="Arial Narrow"/>
          <w:u w:val="single"/>
        </w:rPr>
      </w:pPr>
      <w:r w:rsidRPr="00FC33B9">
        <w:rPr>
          <w:rFonts w:ascii="Arial Narrow" w:hAnsi="Arial Narrow" w:cs="Arial"/>
          <w:b/>
          <w:bCs/>
          <w:color w:val="000000"/>
        </w:rPr>
        <w:t>Reflektimi</w:t>
      </w:r>
      <w:r w:rsidR="00017AE7" w:rsidRPr="00FC33B9">
        <w:rPr>
          <w:rFonts w:ascii="Arial Narrow" w:hAnsi="Arial Narrow" w:cs="Arial"/>
        </w:rPr>
        <w:t xml:space="preserve"> </w:t>
      </w:r>
    </w:p>
    <w:p w:rsidR="005742E1" w:rsidRPr="00FC33B9" w:rsidRDefault="005742E1" w:rsidP="005742E1">
      <w:pPr>
        <w:pStyle w:val="Pa5"/>
        <w:ind w:firstLine="280"/>
        <w:jc w:val="both"/>
        <w:rPr>
          <w:rFonts w:ascii="Arial Narrow" w:hAnsi="Arial Narrow"/>
          <w:color w:val="000000"/>
          <w:sz w:val="22"/>
          <w:szCs w:val="22"/>
        </w:rPr>
      </w:pPr>
      <w:r w:rsidRPr="00FC33B9">
        <w:rPr>
          <w:rStyle w:val="A1"/>
          <w:rFonts w:ascii="Arial Narrow" w:hAnsi="Arial Narrow"/>
        </w:rPr>
        <w:t>Nxënësit dalin në oborr 10 minuta. Përcaktojnë praktikis</w:t>
      </w:r>
      <w:r w:rsidR="0081165D" w:rsidRPr="00FC33B9">
        <w:rPr>
          <w:rStyle w:val="A1"/>
          <w:rFonts w:ascii="Arial Narrow" w:hAnsi="Arial Narrow"/>
        </w:rPr>
        <w:t xml:space="preserve">ht anët e horizontit. Sipas mundёsisё </w:t>
      </w:r>
      <w:r w:rsidRPr="00FC33B9">
        <w:rPr>
          <w:rStyle w:val="A1"/>
          <w:rFonts w:ascii="Arial Narrow" w:hAnsi="Arial Narrow"/>
        </w:rPr>
        <w:t xml:space="preserve"> kjo orë mësimi të zhvillohet orën e parë </w:t>
      </w:r>
      <w:r w:rsidR="0081165D" w:rsidRPr="00FC33B9">
        <w:rPr>
          <w:rStyle w:val="A1"/>
          <w:rFonts w:ascii="Arial Narrow" w:hAnsi="Arial Narrow"/>
        </w:rPr>
        <w:t xml:space="preserve">të ditës, në mënyrë që </w:t>
      </w:r>
      <w:r w:rsidRPr="00FC33B9">
        <w:rPr>
          <w:rStyle w:val="A1"/>
          <w:rFonts w:ascii="Arial Narrow" w:hAnsi="Arial Narrow"/>
        </w:rPr>
        <w:t>ta kenë të lehtë të përcaktojnë Lindjen. Hapin krahët dhe kthehen me fytyrë nga Dielli që tregon Lindjen. Pas tyre është Perëndimi, në të majtë është Veriu, kurse në të djathtë është Jugu.</w:t>
      </w:r>
    </w:p>
    <w:p w:rsidR="005742E1" w:rsidRPr="00FC33B9" w:rsidRDefault="005742E1" w:rsidP="005742E1">
      <w:pPr>
        <w:pStyle w:val="Pa5"/>
        <w:ind w:firstLine="280"/>
        <w:jc w:val="both"/>
        <w:rPr>
          <w:rFonts w:ascii="Arial Narrow" w:hAnsi="Arial Narrow"/>
          <w:color w:val="000000"/>
          <w:sz w:val="22"/>
          <w:szCs w:val="22"/>
        </w:rPr>
      </w:pPr>
      <w:r w:rsidRPr="00FC33B9">
        <w:rPr>
          <w:rStyle w:val="A1"/>
          <w:rFonts w:ascii="Arial Narrow" w:hAnsi="Arial Narrow"/>
        </w:rPr>
        <w:t>Hyjnë në klasë.</w:t>
      </w:r>
    </w:p>
    <w:p w:rsidR="00017AE7" w:rsidRPr="00FC33B9" w:rsidRDefault="005742E1" w:rsidP="0081165D">
      <w:pPr>
        <w:pStyle w:val="ListParagraph"/>
        <w:numPr>
          <w:ilvl w:val="0"/>
          <w:numId w:val="3"/>
        </w:numPr>
        <w:spacing w:after="0"/>
        <w:rPr>
          <w:rFonts w:ascii="Arial Narrow" w:hAnsi="Arial Narrow" w:cs="Arial"/>
          <w:b/>
        </w:rPr>
      </w:pPr>
      <w:r w:rsidRPr="00FC33B9">
        <w:rPr>
          <w:rStyle w:val="A1"/>
          <w:rFonts w:ascii="Arial Narrow" w:hAnsi="Arial Narrow"/>
        </w:rPr>
        <w:t>Vlerësohen nxënësit për përcaktimin e anëve të horizontit.</w:t>
      </w:r>
      <w:r w:rsidR="0081165D" w:rsidRPr="00FC33B9">
        <w:rPr>
          <w:rFonts w:ascii="Arial Narrow" w:hAnsi="Arial Narrow" w:cs="Arial"/>
          <w:b/>
        </w:rPr>
        <w:t xml:space="preserve"> Informatë kthyese me gojё</w:t>
      </w:r>
    </w:p>
    <w:p w:rsidR="009D6F69" w:rsidRPr="00FC33B9" w:rsidRDefault="009D6F69">
      <w:pPr>
        <w:rPr>
          <w:rFonts w:ascii="Arial Narrow" w:hAnsi="Arial Narrow"/>
        </w:rPr>
      </w:pPr>
    </w:p>
    <w:sectPr w:rsidR="009D6F69" w:rsidRPr="00FC33B9" w:rsidSect="00A374BB">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3D45"/>
    <w:multiLevelType w:val="hybridMultilevel"/>
    <w:tmpl w:val="4C26A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0359"/>
    <w:multiLevelType w:val="hybridMultilevel"/>
    <w:tmpl w:val="573E6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4755D"/>
    <w:multiLevelType w:val="hybridMultilevel"/>
    <w:tmpl w:val="7D0E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17AE7"/>
    <w:rsid w:val="00017AE7"/>
    <w:rsid w:val="000A156B"/>
    <w:rsid w:val="000F060B"/>
    <w:rsid w:val="0024106F"/>
    <w:rsid w:val="002C7CD5"/>
    <w:rsid w:val="00412961"/>
    <w:rsid w:val="00452A18"/>
    <w:rsid w:val="00456808"/>
    <w:rsid w:val="004C73DF"/>
    <w:rsid w:val="005255B0"/>
    <w:rsid w:val="0053712E"/>
    <w:rsid w:val="00543394"/>
    <w:rsid w:val="005742E1"/>
    <w:rsid w:val="005A6C40"/>
    <w:rsid w:val="006E04B2"/>
    <w:rsid w:val="006F0D70"/>
    <w:rsid w:val="0081165D"/>
    <w:rsid w:val="00894331"/>
    <w:rsid w:val="009D6F69"/>
    <w:rsid w:val="00A51E64"/>
    <w:rsid w:val="00C21365"/>
    <w:rsid w:val="00CB4692"/>
    <w:rsid w:val="00D54094"/>
    <w:rsid w:val="00F11A4C"/>
    <w:rsid w:val="00F31081"/>
    <w:rsid w:val="00FC3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6"/>
        <o:r id="V:Rule9" type="connector" idref="#_x0000_s1038"/>
        <o:r id="V:Rule10" type="connector" idref="#_x0000_s1037"/>
        <o:r id="V:Rule11" type="connector" idref="#_x0000_s1040"/>
        <o:r id="V:Rule12" type="connector" idref="#_x0000_s1041"/>
        <o:r id="V:Rule13" type="connector" idref="#_x0000_s1039"/>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E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7AE7"/>
    <w:pPr>
      <w:ind w:left="720"/>
      <w:contextualSpacing/>
    </w:pPr>
    <w:rPr>
      <w:rFonts w:eastAsiaTheme="minorHAnsi"/>
    </w:rPr>
  </w:style>
  <w:style w:type="paragraph" w:customStyle="1" w:styleId="Pa17">
    <w:name w:val="Pa17"/>
    <w:basedOn w:val="Normal"/>
    <w:next w:val="Normal"/>
    <w:uiPriority w:val="99"/>
    <w:rsid w:val="00A51E64"/>
    <w:pPr>
      <w:autoSpaceDE w:val="0"/>
      <w:autoSpaceDN w:val="0"/>
      <w:adjustRightInd w:val="0"/>
      <w:spacing w:after="0" w:line="241" w:lineRule="atLeast"/>
    </w:pPr>
    <w:rPr>
      <w:rFonts w:ascii="Arial" w:eastAsiaTheme="minorHAnsi" w:hAnsi="Arial" w:cs="Arial"/>
      <w:sz w:val="24"/>
      <w:szCs w:val="24"/>
    </w:rPr>
  </w:style>
  <w:style w:type="character" w:customStyle="1" w:styleId="A1">
    <w:name w:val="A1"/>
    <w:uiPriority w:val="99"/>
    <w:rsid w:val="00A51E64"/>
    <w:rPr>
      <w:color w:val="000000"/>
      <w:sz w:val="22"/>
      <w:szCs w:val="22"/>
    </w:rPr>
  </w:style>
  <w:style w:type="paragraph" w:customStyle="1" w:styleId="Pa5">
    <w:name w:val="Pa5"/>
    <w:basedOn w:val="Normal"/>
    <w:next w:val="Normal"/>
    <w:uiPriority w:val="99"/>
    <w:rsid w:val="00CB4692"/>
    <w:pPr>
      <w:autoSpaceDE w:val="0"/>
      <w:autoSpaceDN w:val="0"/>
      <w:adjustRightInd w:val="0"/>
      <w:spacing w:after="0" w:line="241" w:lineRule="atLeast"/>
    </w:pPr>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Zarka</dc:creator>
  <cp:keywords/>
  <dc:description/>
  <cp:lastModifiedBy>Zarka</cp:lastModifiedBy>
  <cp:revision>7</cp:revision>
  <dcterms:created xsi:type="dcterms:W3CDTF">2012-12-28T21:04:00Z</dcterms:created>
  <dcterms:modified xsi:type="dcterms:W3CDTF">2012-12-29T21:02:00Z</dcterms:modified>
</cp:coreProperties>
</file>